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F6" w:rsidRPr="00DD1B93" w:rsidRDefault="00DD1B93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Табела 1.</w:t>
      </w:r>
    </w:p>
    <w:p w:rsidR="00DD1B93" w:rsidRDefault="00DD1B93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ОПШТИ ПОДАЦИ О ОБЈЕКТУ 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  <w:t>И ЛОКАЦИЈИ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559"/>
        <w:gridCol w:w="5017"/>
      </w:tblGrid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тип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објекта: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(нпр слободно-стојећи објекат)</w:t>
            </w: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врста радова 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 w:eastAsia="sl-SI"/>
              </w:rPr>
            </w:pPr>
            <w:r w:rsidRPr="00B11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 w:eastAsia="sl-SI"/>
              </w:rPr>
              <w:t>(нпр нова градња, доградња, реконструкција, промена намене, адаптација, инвестиционо одржавање и сл.)</w:t>
            </w: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категорија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објекта: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 w:eastAsia="sl-SI"/>
              </w:rPr>
            </w:pPr>
          </w:p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</w:pPr>
            <w:r w:rsidRPr="00B11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  <w:t>(нпр. В. У случају радова на постојећим објектима, нпр. реконструкција постојећег објекта, наводи се категорија целог објекта у оквиру кога се налази простор обухваћен радовима)</w:t>
            </w:r>
          </w:p>
        </w:tc>
      </w:tr>
      <w:tr w:rsidR="00B11505" w:rsidRPr="00B11505" w:rsidTr="008348A5">
        <w:trPr>
          <w:trHeight w:val="165"/>
        </w:trPr>
        <w:tc>
          <w:tcPr>
            <w:tcW w:w="2660" w:type="dxa"/>
            <w:vMerge w:val="restart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класификација појединих делова објекта:</w:t>
            </w:r>
          </w:p>
        </w:tc>
        <w:tc>
          <w:tcPr>
            <w:tcW w:w="155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учешће у укупној површини објекта (%):</w:t>
            </w:r>
          </w:p>
        </w:tc>
        <w:tc>
          <w:tcPr>
            <w:tcW w:w="501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класификациона ознака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(у случају радова на постојећим објектима, нпр. реконструкција постојећег објекта, наводи се ознака класе простора обухваћеног радовима)</w:t>
            </w:r>
          </w:p>
        </w:tc>
      </w:tr>
      <w:tr w:rsidR="00B11505" w:rsidRPr="00B11505" w:rsidTr="008348A5">
        <w:trPr>
          <w:trHeight w:val="345"/>
        </w:trPr>
        <w:tc>
          <w:tcPr>
            <w:tcW w:w="2660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(нпр. 86%)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017" w:type="dxa"/>
            <w:shd w:val="clear" w:color="auto" w:fill="auto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(нпр. 12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416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- Зграде за телевизијско и радио емитовање)</w:t>
            </w:r>
          </w:p>
        </w:tc>
      </w:tr>
      <w:tr w:rsidR="00B11505" w:rsidRPr="00B11505" w:rsidTr="008348A5">
        <w:trPr>
          <w:trHeight w:val="165"/>
        </w:trPr>
        <w:tc>
          <w:tcPr>
            <w:tcW w:w="2660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(нпр. 14%)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017" w:type="dxa"/>
            <w:shd w:val="clear" w:color="auto" w:fill="auto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(нпр. 12421 - Самосталне зграде гаража (надземне и подземне) и паркиралишта)</w:t>
            </w: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на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зив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просторног односно урбанистичког плана: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место: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катастар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ке парцеле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списак катастарских парцела и катастарска општина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објекта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катастар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ке парцеле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списак катастарских парцела и катастарска општина преко којих прелазе прикључци за инфраструктуру: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851"/>
                <w:tab w:val="left" w:pos="198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</w:pPr>
          </w:p>
          <w:p w:rsidR="00E30CF6" w:rsidRPr="00B11505" w:rsidRDefault="00E30CF6" w:rsidP="00E30CF6">
            <w:pPr>
              <w:tabs>
                <w:tab w:val="left" w:pos="851"/>
                <w:tab w:val="left" w:pos="198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</w:pPr>
          </w:p>
          <w:p w:rsidR="00E30CF6" w:rsidRPr="00B11505" w:rsidRDefault="00E30CF6" w:rsidP="00E30CF6">
            <w:pPr>
              <w:tabs>
                <w:tab w:val="left" w:pos="851"/>
                <w:tab w:val="left" w:pos="198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</w:pPr>
          </w:p>
          <w:p w:rsidR="00E30CF6" w:rsidRPr="00B11505" w:rsidRDefault="00E30CF6" w:rsidP="00E30CF6">
            <w:pPr>
              <w:tabs>
                <w:tab w:val="left" w:pos="851"/>
                <w:tab w:val="left" w:pos="198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l-SI" w:eastAsia="sl-SI"/>
              </w:rPr>
            </w:pP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катастар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ке парцеле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списак катастарских парцела и катастарска општина на којој се налази прикључак на јавн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у саобраћајницу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DD1B93" w:rsidRDefault="00DD1B93" w:rsidP="00E30CF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DD1B93" w:rsidRDefault="00DD1B93" w:rsidP="00E30CF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DD1B93" w:rsidRDefault="00DD1B93" w:rsidP="00E30CF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DD1B93" w:rsidRDefault="00DD1B93" w:rsidP="00E30CF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DD1B93" w:rsidRDefault="00DD1B93" w:rsidP="00E30CF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DD1B93" w:rsidRDefault="00DD1B93" w:rsidP="00E30CF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6073F6" w:rsidRDefault="00E30CF6" w:rsidP="00E30CF6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sectPr w:rsidR="00E30CF6" w:rsidRPr="006073F6" w:rsidSect="00C41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B7" w:rsidRDefault="008F5EB7">
      <w:pPr>
        <w:spacing w:after="0"/>
      </w:pPr>
      <w:r>
        <w:separator/>
      </w:r>
    </w:p>
  </w:endnote>
  <w:endnote w:type="continuationSeparator" w:id="1">
    <w:p w:rsidR="008F5EB7" w:rsidRDefault="008F5E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CPKPAM+Arial">
    <w:altName w:val="CPKPA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8F5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8F5E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8F5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B7" w:rsidRDefault="008F5EB7">
      <w:pPr>
        <w:spacing w:after="0"/>
      </w:pPr>
      <w:r>
        <w:separator/>
      </w:r>
    </w:p>
  </w:footnote>
  <w:footnote w:type="continuationSeparator" w:id="1">
    <w:p w:rsidR="008F5EB7" w:rsidRDefault="008F5E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8F5EB7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8F5EB7">
    <w:pPr>
      <w:pStyle w:val="Header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8F5EB7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80"/>
    <w:multiLevelType w:val="hybridMultilevel"/>
    <w:tmpl w:val="8A6CD3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5AC8"/>
    <w:multiLevelType w:val="hybridMultilevel"/>
    <w:tmpl w:val="CEAC49D0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B0D56"/>
    <w:multiLevelType w:val="hybridMultilevel"/>
    <w:tmpl w:val="88E658FE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E4179B"/>
    <w:multiLevelType w:val="hybridMultilevel"/>
    <w:tmpl w:val="8A0C8C10"/>
    <w:lvl w:ilvl="0" w:tplc="DC124C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405C"/>
    <w:multiLevelType w:val="hybridMultilevel"/>
    <w:tmpl w:val="3F9A6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B324B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A25C4"/>
    <w:multiLevelType w:val="hybridMultilevel"/>
    <w:tmpl w:val="5C00F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E611FF"/>
    <w:multiLevelType w:val="hybridMultilevel"/>
    <w:tmpl w:val="72242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6E05"/>
    <w:multiLevelType w:val="hybridMultilevel"/>
    <w:tmpl w:val="97482E4A"/>
    <w:lvl w:ilvl="0" w:tplc="7C6A5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29E6"/>
    <w:multiLevelType w:val="hybridMultilevel"/>
    <w:tmpl w:val="120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85F97"/>
    <w:multiLevelType w:val="hybridMultilevel"/>
    <w:tmpl w:val="6B5AE71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FD64597"/>
    <w:multiLevelType w:val="hybridMultilevel"/>
    <w:tmpl w:val="5A0020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BE0626"/>
    <w:multiLevelType w:val="hybridMultilevel"/>
    <w:tmpl w:val="D6CAC1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927"/>
    <w:multiLevelType w:val="hybridMultilevel"/>
    <w:tmpl w:val="77B869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667"/>
    <w:multiLevelType w:val="hybridMultilevel"/>
    <w:tmpl w:val="EC3AF102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C130DD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805F0"/>
    <w:multiLevelType w:val="hybridMultilevel"/>
    <w:tmpl w:val="EE98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6"/>
    <w:rsid w:val="00253784"/>
    <w:rsid w:val="002D6A73"/>
    <w:rsid w:val="00334B8C"/>
    <w:rsid w:val="00382514"/>
    <w:rsid w:val="004168EB"/>
    <w:rsid w:val="005F44ED"/>
    <w:rsid w:val="006073F6"/>
    <w:rsid w:val="00711BAD"/>
    <w:rsid w:val="007D16D8"/>
    <w:rsid w:val="007D18DB"/>
    <w:rsid w:val="007E1C12"/>
    <w:rsid w:val="008F5EB7"/>
    <w:rsid w:val="00A55C41"/>
    <w:rsid w:val="00AC76D1"/>
    <w:rsid w:val="00B11505"/>
    <w:rsid w:val="00C41861"/>
    <w:rsid w:val="00DD1B93"/>
    <w:rsid w:val="00E12610"/>
    <w:rsid w:val="00E30CF6"/>
    <w:rsid w:val="00E47998"/>
    <w:rsid w:val="00FE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61"/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30C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  <w:lang w:val="sr-Latn-R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E30CF6"/>
    <w:rPr>
      <w:b/>
      <w:bCs/>
      <w:sz w:val="20"/>
      <w:szCs w:val="20"/>
      <w:lang w:val="sr-Latn-RS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  <w:rPr>
      <w:lang w:val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urban1</cp:lastModifiedBy>
  <cp:revision>3</cp:revision>
  <dcterms:created xsi:type="dcterms:W3CDTF">2021-11-18T07:58:00Z</dcterms:created>
  <dcterms:modified xsi:type="dcterms:W3CDTF">2021-11-18T08:14:00Z</dcterms:modified>
</cp:coreProperties>
</file>