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Сервисне информације</w:t>
      </w:r>
      <w:bookmarkEnd w:id="0"/>
    </w:p>
    <w:p/>
    <w:p>
      <w:pPr/>
      <w:r>
        <w:rPr/>
        <w:t xml:space="preserve">Данас, 8. 9. 2026. године у периоду од 9.00 до 13.00 часова планирано је искључење струје домаћинствима на следећим локацијама:
- насеље Обреновац: 
 	ХАЈДУК ВЕЉКОВА: 2,1-5, 
 	ВОЈВОДЕ МИШИЋА: 122-144,148А-166,157-167,171-197, 
 	ВУКА КАРАЏИЋА: 26,38,65. 
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2026-09-08T05:46:27+00:00</dcterms:created>
  <dcterms:modified xsi:type="dcterms:W3CDTF">2026-09-08T05:46:27+00:00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