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Председник општине Обреновац у обиласку Месне заједнице Уровци</w:t></w:r><w:bookmarkEnd w:id="0"/></w:p><w:p/><w:p><w:pPr/><w:r><w:rPr/><w:t xml:space="preserve">Председник Градске општине Обреновац  др Милош Пековић са сарадницима обишао је данас Месну заједницу Уровци, где је заједно са представницима привременог Савета месне заједнице и мештанима разговарао о актуелним питањима и потребама локалног становништва.

Током обиласка, посебна пажња посвећена је стању инфраструктуре, унапређењу комуналних услуга, као и приоритетима који се односе на побољшање услова живота у овој месној заједници.

Председник општине др Милош Пековић истакао је да директна комуникација са грађанима од великог значаја, јер омогућава да се на најбољи начин сагледају реалне потребе на терену и да се у складу са тим дефинишу приоритети за даљи развој.

Он је нагласио да ће локална самоуправа наставити са улагањима у инфраструктуру и побољшање квалитета живота свих грађана, као и да ће се у наредном периоду радити на реализацији пројеката од значаја за Месну заједницу Уровци.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2026-04-03T11:24:53+00:00</dcterms:created>
  <dcterms:modified xsi:type="dcterms:W3CDTF">2026-04-03T11:24:53+00:00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