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Одука о додели грађевинског материјала за избегла лица</w:t></w:r><w:bookmarkEnd w:id="0"/></w:p><w:p/><w:p><w:pPr/><w:r><w:rPr/><w:t xml:space="preserve">Одука о додели грађевинског материјала за избегла лица

Коначна листа реда првенства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2026-07-06T11:45:10+00:00</dcterms:created>
  <dcterms:modified xsi:type="dcterms:W3CDTF">2026-07-06T11:45:10+00:00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