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Одбојкашице ТЕНТ-а шампионке Србије</w:t>
      </w:r>
      <w:bookmarkEnd w:id="0"/>
    </w:p>
    <w:p/>
    <w:p>
      <w:pPr/>
      <w:r>
        <w:rPr/>
        <w:t xml:space="preserve">Одбојкашице ЖОК “ТЕНТ” Обреновац освојиле су титулу шампиона Суперлиге Србије, савладавши ОК “Јединство“ Уб са 3:1 (23:25, 25:19, 25:23, 25:20) у трећој утакмици финалне серије и укупним резултатом 3:0 стигле до треће титуле у историји клуба.
Након изгубљеног првог сета, ТЕНТ је преузео контролу над игром и сигурном партијом привео меч крају за велико славље пред домаћом публиком.
Мечу су присуствовали и представници Градске општине Обреновац, пруживши подршку домаћем тиму.
        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2026-04-27T07:37:14+00:00</dcterms:created>
  <dcterms:modified xsi:type="dcterms:W3CDTF">2026-04-27T07:37:14+00:00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